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r="http://schemas.openxmlformats.org/officeDocument/2006/relationships" xmlns:w="http://schemas.openxmlformats.org/wordprocessingml/2006/main" mc:Ignorable="w14 w15">
  <w:body>
    <w:p>
      <w:pPr>
        <w:spacing w:after="1440"/>
      </w:pPr>
      <w:r>
        <w:rPr>
          <w:rFonts w:ascii="Times New Roman" w:hAnsi="Times New Roman" w:cs="Times New Roman"/>
          <w:sz w:val="24"/>
          <w:szCs w:val="24"/>
        </w:rPr>
        <w:t xml:space="preserve"/>
      </w:r>
    </w:p>
    <w:p>
      <w:pPr>
        <w:jc w:val="center"/>
        <w:spacing w:after="360"/>
      </w:pPr>
      <w:r>
        <w:rPr>
          <w:rFonts w:ascii="Times New Roman" w:hAnsi="Times New Roman" w:cs="Times New Roman"/>
          <w:sz w:val="36"/>
          <w:szCs w:val="36"/>
          <w:b/>
          <w:bCs/>
        </w:rPr>
        <w:t xml:space="preserve">IMPACT OF SOCIAL MEDIA ON THE ACADEMIC PERFORMANCE OF UNDERGRADUATE STUDENTS — SAMPLE PREVIEW</w:t>
      </w:r>
    </w:p>
    <w:p>
      <w:pPr>
        <w:jc w:val="center"/>
        <w:spacing w:after="200"/>
      </w:pPr>
      <w:r>
        <w:rPr>
          <w:rFonts w:ascii="Times New Roman" w:hAnsi="Times New Roman" w:cs="Times New Roman"/>
          <w:sz w:val="24"/>
          <w:szCs w:val="24"/>
        </w:rPr>
        <w:t xml:space="preserve">Department of Mass Communication</w:t>
      </w:r>
    </w:p>
    <w:p>
      <w:pPr>
        <w:jc w:val="center"/>
        <w:spacing w:after="200"/>
      </w:pPr>
      <w:r>
        <w:rPr>
          <w:rFonts w:ascii="Times New Roman" w:hAnsi="Times New Roman" w:cs="Times New Roman"/>
          <w:sz w:val="24"/>
          <w:szCs w:val="24"/>
        </w:rPr>
        <w:t xml:space="preserve">Faculty of Social Sciences</w:t>
      </w:r>
    </w:p>
    <w:p>
      <w:pPr>
        <w:jc w:val="center"/>
        <w:spacing w:after="1440"/>
      </w:pPr>
      <w:r>
        <w:rPr>
          <w:rFonts w:ascii="Times New Roman" w:hAnsi="Times New Roman" w:cs="Times New Roman"/>
          <w:sz w:val="20"/>
          <w:szCs w:val="20"/>
          <w:i/>
          <w:iCs/>
        </w:rPr>
        <w:t xml:space="preserve">Generated by ProjectGenius AI</w:t>
      </w:r>
    </w:p>
    <w:p>
      <w:r>
        <w:br w:type="page"/>
      </w:r>
    </w:p>
    <w:p>
      <w:pPr>
        <w:jc w:val="center"/>
        <w:spacing w:after="480"/>
      </w:pPr>
      <w:r>
        <w:rPr>
          <w:rFonts w:ascii="Times New Roman" w:hAnsi="Times New Roman" w:cs="Times New Roman"/>
          <w:sz w:val="28"/>
          <w:szCs w:val="28"/>
          <w:b/>
          <w:bCs/>
          <w:u w:val="single"/>
        </w:rPr>
        <w:t xml:space="preserve">ABSTRACT</w:t>
      </w:r>
    </w:p>
    <w:p>
      <w:pPr>
        <w:jc w:val="both"/>
        <w:spacing w:after="240" w:line="480" w:lineRule="auto"/>
        <w:ind w:firstLine="720"/>
      </w:pPr>
      <w:r>
        <w:rPr>
          <w:rFonts w:ascii="Times New Roman" w:hAnsi="Times New Roman" w:cs="Times New Roman"/>
          <w:sz w:val="24"/>
          <w:szCs w:val="24"/>
        </w:rPr>
        <w:t xml:space="preserve">This study investigates the impact of social media usage on the academic performance of undergraduate students in the Department of Mass Communication, University of Lagos. Employing a descriptive survey design, data were collected from 200 randomly selected respondents. Findings revealed that excessive social media usage negatively correlates with academic performance (r = -0.62, p &lt; 0.05).</w:t>
      </w:r>
    </w:p>
    <w:p>
      <w:pPr>
        <w:jc w:val="both"/>
        <w:spacing w:after="240" w:line="480" w:lineRule="auto"/>
        <w:ind w:firstLine="720"/>
      </w:pPr>
      <w:r>
        <w:rPr>
          <w:rFonts w:ascii="Times New Roman" w:hAnsi="Times New Roman" w:cs="Times New Roman"/>
          <w:sz w:val="24"/>
          <w:szCs w:val="24"/>
        </w:rPr>
        <w:t xml:space="preserve">[Full abstract available in the complete generated project]</w:t>
      </w:r>
    </w:p>
    <w:p>
      <w:r>
        <w:br w:type="page"/>
      </w:r>
    </w:p>
    <w:p>
      <w:pPr>
        <w:jc w:val="center"/>
        <w:spacing w:after="120"/>
      </w:pPr>
      <w:r>
        <w:rPr>
          <w:rFonts w:ascii="Times New Roman" w:hAnsi="Times New Roman" w:cs="Times New Roman"/>
          <w:sz w:val="28"/>
          <w:szCs w:val="28"/>
          <w:b/>
          <w:bCs/>
        </w:rPr>
        <w:t xml:space="preserve">CHAPTER ONE</w:t>
      </w:r>
    </w:p>
    <w:p>
      <w:pPr>
        <w:jc w:val="center"/>
        <w:spacing w:after="480"/>
      </w:pPr>
      <w:r>
        <w:rPr>
          <w:rFonts w:ascii="Times New Roman" w:hAnsi="Times New Roman" w:cs="Times New Roman"/>
          <w:sz w:val="28"/>
          <w:szCs w:val="28"/>
          <w:b/>
          <w:bCs/>
          <w:u w:val="single"/>
        </w:rPr>
        <w:t xml:space="preserve">INTRODUCTION</w:t>
      </w:r>
    </w:p>
    <w:p>
      <w:pPr>
        <w:spacing w:after="200" w:before="400"/>
      </w:pPr>
      <w:r>
        <w:rPr>
          <w:rFonts w:ascii="Times New Roman" w:hAnsi="Times New Roman" w:cs="Times New Roman"/>
          <w:sz w:val="28"/>
          <w:szCs w:val="28"/>
          <w:b/>
          <w:bCs/>
          <w:u w:val="single"/>
        </w:rPr>
        <w:t xml:space="preserve">1.0 INTRODUCTION</w:t>
      </w:r>
    </w:p>
    <w:p>
      <w:pPr>
        <w:jc w:val="both"/>
        <w:spacing w:after="240" w:line="480" w:lineRule="auto"/>
        <w:ind w:firstLine="720"/>
      </w:pPr>
      <w:r>
        <w:rPr>
          <w:rFonts w:ascii="Times New Roman" w:hAnsi="Times New Roman" w:cs="Times New Roman"/>
          <w:sz w:val="24"/>
          <w:szCs w:val="24"/>
        </w:rPr>
        <w:t xml:space="preserve">Social media has become an integral part of daily life for university students across Nigeria. Platforms such as WhatsApp, Instagram, and TikTok have transformed communication patterns among young people (Okafor &amp; Nwosu, 2021). The proliferation of smartphones and affordable internet access has accelerated this trend, making social media accessible to students from diverse socioeconomic backgrounds.</w:t>
      </w:r>
    </w:p>
    <w:p>
      <w:pPr>
        <w:spacing w:after="140" w:before="280"/>
      </w:pPr>
      <w:r>
        <w:rPr>
          <w:rFonts w:ascii="Times New Roman" w:hAnsi="Times New Roman" w:cs="Times New Roman"/>
          <w:sz w:val="24"/>
          <w:szCs w:val="24"/>
          <w:b/>
          <w:bCs/>
        </w:rPr>
        <w:t xml:space="preserve">1.1 Background of the Study</w:t>
      </w:r>
    </w:p>
    <w:p>
      <w:pPr>
        <w:jc w:val="both"/>
        <w:spacing w:after="240" w:line="480" w:lineRule="auto"/>
        <w:ind w:firstLine="720"/>
      </w:pPr>
      <w:r>
        <w:rPr>
          <w:rFonts w:ascii="Times New Roman" w:hAnsi="Times New Roman" w:cs="Times New Roman"/>
          <w:sz w:val="24"/>
          <w:szCs w:val="24"/>
        </w:rPr>
        <w:t xml:space="preserve">The rapid growth of social media usage among Nigerian university students has raised significant concerns about its impact on academic engagement. Studies indicate that over 78% of Nigerian undergraduates access social media daily, spending an average of 4-6 hours on various platforms (Adeyemi, 2022). While social media offers potential academic benefits such as collaborative learning and access to educational content, concerns have been raised about its negative impact on students' academic focus and performance. The Department of Mass Communication, University of Lagos, presents a unique context for this study, as students in this department are inherently exposed to media as part of their curriculum.</w:t>
      </w:r>
    </w:p>
    <w:p>
      <w:pPr>
        <w:spacing w:after="140" w:before="280"/>
      </w:pPr>
      <w:r>
        <w:rPr>
          <w:rFonts w:ascii="Times New Roman" w:hAnsi="Times New Roman" w:cs="Times New Roman"/>
          <w:sz w:val="24"/>
          <w:szCs w:val="24"/>
          <w:b/>
          <w:bCs/>
        </w:rPr>
        <w:t xml:space="preserve">1.2 Statement of the Problem</w:t>
      </w:r>
    </w:p>
    <w:p>
      <w:pPr>
        <w:jc w:val="both"/>
        <w:spacing w:after="240" w:line="480" w:lineRule="auto"/>
        <w:ind w:firstLine="720"/>
      </w:pPr>
      <w:r>
        <w:rPr>
          <w:rFonts w:ascii="Times New Roman" w:hAnsi="Times New Roman" w:cs="Times New Roman"/>
          <w:sz w:val="24"/>
          <w:szCs w:val="24"/>
        </w:rPr>
        <w:t xml:space="preserve">Despite the potential benefits of social media for academic purposes, there is growing concern among educators and parents about its negative impact on students' academic performance. Available statistics indicate that students who spend more than four hours daily on social media record significantly lower CGPA scores compared to their peers who use social media moderately (Ibrahim, 2020). This study therefore seeks to empirically investigate the relationship between social media usage and academic performance among undergraduate students in the Department of Mass Communication, University of Lagos.</w:t>
      </w:r>
    </w:p>
    <w:p>
      <w:pPr>
        <w:jc w:val="both"/>
        <w:spacing w:after="240" w:line="480" w:lineRule="auto"/>
        <w:ind w:firstLine="720"/>
      </w:pPr>
      <w:r>
        <w:rPr>
          <w:rFonts w:ascii="Times New Roman" w:hAnsi="Times New Roman" w:cs="Times New Roman"/>
          <w:sz w:val="24"/>
          <w:szCs w:val="24"/>
        </w:rPr>
        <w:t xml:space="preserve">[Sections 1.3 – 1.9 available in the complete generated project]</w:t>
      </w:r>
    </w:p>
    <w:p>
      <w:r>
        <w:br w:type="page"/>
      </w:r>
    </w:p>
    <w:p>
      <w:pPr>
        <w:jc w:val="center"/>
        <w:spacing w:after="120"/>
      </w:pPr>
      <w:r>
        <w:rPr>
          <w:rFonts w:ascii="Times New Roman" w:hAnsi="Times New Roman" w:cs="Times New Roman"/>
          <w:sz w:val="28"/>
          <w:szCs w:val="28"/>
          <w:b/>
          <w:bCs/>
        </w:rPr>
        <w:t xml:space="preserve">CHAPTER TWO</w:t>
      </w:r>
    </w:p>
    <w:p>
      <w:pPr>
        <w:jc w:val="center"/>
        <w:spacing w:after="480"/>
      </w:pPr>
      <w:r>
        <w:rPr>
          <w:rFonts w:ascii="Times New Roman" w:hAnsi="Times New Roman" w:cs="Times New Roman"/>
          <w:sz w:val="28"/>
          <w:szCs w:val="28"/>
          <w:b/>
          <w:bCs/>
          <w:u w:val="single"/>
        </w:rPr>
        <w:t xml:space="preserve">REVIEW OF RELATED LITERATURE</w:t>
      </w:r>
    </w:p>
    <w:p>
      <w:pPr>
        <w:spacing w:after="200" w:before="400"/>
      </w:pPr>
      <w:r>
        <w:rPr>
          <w:rFonts w:ascii="Times New Roman" w:hAnsi="Times New Roman" w:cs="Times New Roman"/>
          <w:sz w:val="28"/>
          <w:szCs w:val="28"/>
          <w:b/>
          <w:bCs/>
          <w:u w:val="single"/>
        </w:rPr>
        <w:t xml:space="preserve">2.0 INTRODUCTION</w:t>
      </w:r>
    </w:p>
    <w:p>
      <w:pPr>
        <w:jc w:val="both"/>
        <w:spacing w:after="240" w:line="480" w:lineRule="auto"/>
        <w:ind w:firstLine="720"/>
      </w:pPr>
      <w:r>
        <w:rPr>
          <w:rFonts w:ascii="Times New Roman" w:hAnsi="Times New Roman" w:cs="Times New Roman"/>
          <w:sz w:val="24"/>
          <w:szCs w:val="24"/>
        </w:rPr>
        <w:t xml:space="preserve">This chapter reviews existing literature related to the impact of social media on academic performance. It examines the conceptual framework, theoretical framework, and empirical studies related to the subject matter.</w:t>
      </w:r>
    </w:p>
    <w:p>
      <w:pPr>
        <w:spacing w:after="140" w:before="280"/>
      </w:pPr>
      <w:r>
        <w:rPr>
          <w:rFonts w:ascii="Times New Roman" w:hAnsi="Times New Roman" w:cs="Times New Roman"/>
          <w:sz w:val="24"/>
          <w:szCs w:val="24"/>
          <w:b/>
          <w:bCs/>
        </w:rPr>
        <w:t xml:space="preserve">2.1 Conceptual Framework</w:t>
      </w:r>
    </w:p>
    <w:p>
      <w:pPr>
        <w:jc w:val="both"/>
        <w:spacing w:after="240" w:line="480" w:lineRule="auto"/>
        <w:ind w:firstLine="720"/>
      </w:pPr>
      <w:r>
        <w:rPr>
          <w:rFonts w:ascii="Times New Roman" w:hAnsi="Times New Roman" w:cs="Times New Roman"/>
          <w:sz w:val="24"/>
          <w:szCs w:val="24"/>
        </w:rPr>
        <w:t xml:space="preserve">Social media refers to internet-based platforms that enable users to create, share, and exchange information and ideas in virtual communities and networks (Kaplan &amp; Haenlein, 2010). For the purpose of this study, social media is defined as any web-based or mobile application that allows individuals to create and share content, communicate, and participate in social networking. Academic performance is conceptualised as the measurable outcomes of a student's learning, typically expressed through Cumulative Grade Point Average (CGPA) and examination scores (Okafor, 2021). The relationship between these two concepts forms the central focus of this study.</w:t>
      </w:r>
    </w:p>
    <w:p>
      <w:pPr>
        <w:spacing w:after="140" w:before="280"/>
      </w:pPr>
      <w:r>
        <w:rPr>
          <w:rFonts w:ascii="Times New Roman" w:hAnsi="Times New Roman" w:cs="Times New Roman"/>
          <w:sz w:val="24"/>
          <w:szCs w:val="24"/>
          <w:b/>
          <w:bCs/>
        </w:rPr>
        <w:t xml:space="preserve">2.2 Theoretical Framework</w:t>
      </w:r>
    </w:p>
    <w:p>
      <w:pPr>
        <w:jc w:val="both"/>
        <w:spacing w:after="240" w:line="480" w:lineRule="auto"/>
        <w:ind w:firstLine="720"/>
      </w:pPr>
      <w:r>
        <w:rPr>
          <w:rFonts w:ascii="Times New Roman" w:hAnsi="Times New Roman" w:cs="Times New Roman"/>
          <w:sz w:val="24"/>
          <w:szCs w:val="24"/>
        </w:rPr>
        <w:t xml:space="preserve">This study is anchored on the Uses and Gratifications Theory (UGT), propounded by Katz, Blumler, and Gurevitch (1974). The theory posits that media users are active agents who purposefully select and use media to satisfy specific needs and gratifications. Applied to this study, UGT explains why students choose to use social media platforms and how these choices affect their academic engagement and performance. Students who use social media for academic gratifications such as information seeking and collaborative learning are likely to experience positive academic outcomes, while those who use it primarily for entertainment may experience negative outcomes.</w:t>
      </w:r>
    </w:p>
    <w:p>
      <w:pPr>
        <w:jc w:val="both"/>
        <w:spacing w:after="240" w:line="480" w:lineRule="auto"/>
        <w:ind w:firstLine="720"/>
      </w:pPr>
      <w:r>
        <w:rPr>
          <w:rFonts w:ascii="Times New Roman" w:hAnsi="Times New Roman" w:cs="Times New Roman"/>
          <w:sz w:val="24"/>
          <w:szCs w:val="24"/>
        </w:rPr>
        <w:t xml:space="preserve">[Sections 2.3 – 2.5 available in the complete generated project]</w:t>
      </w:r>
    </w:p>
    <w:p>
      <w:r>
        <w:br w:type="page"/>
      </w:r>
    </w:p>
    <w:p>
      <w:pPr>
        <w:jc w:val="center"/>
        <w:spacing w:after="120"/>
      </w:pPr>
      <w:r>
        <w:rPr>
          <w:rFonts w:ascii="Times New Roman" w:hAnsi="Times New Roman" w:cs="Times New Roman"/>
          <w:sz w:val="28"/>
          <w:szCs w:val="28"/>
          <w:b/>
          <w:bCs/>
        </w:rPr>
        <w:t xml:space="preserve">CHAPTER THREE</w:t>
      </w:r>
    </w:p>
    <w:p>
      <w:pPr>
        <w:jc w:val="center"/>
        <w:spacing w:after="480"/>
      </w:pPr>
      <w:r>
        <w:rPr>
          <w:rFonts w:ascii="Times New Roman" w:hAnsi="Times New Roman" w:cs="Times New Roman"/>
          <w:sz w:val="28"/>
          <w:szCs w:val="28"/>
          <w:b/>
          <w:bCs/>
          <w:u w:val="single"/>
        </w:rPr>
        <w:t xml:space="preserve">RESEARCH METHODOLOGY</w:t>
      </w:r>
    </w:p>
    <w:p>
      <w:pPr>
        <w:spacing w:after="200" w:before="400"/>
      </w:pPr>
      <w:r>
        <w:rPr>
          <w:rFonts w:ascii="Times New Roman" w:hAnsi="Times New Roman" w:cs="Times New Roman"/>
          <w:sz w:val="28"/>
          <w:szCs w:val="28"/>
          <w:b/>
          <w:bCs/>
          <w:u w:val="single"/>
        </w:rPr>
        <w:t xml:space="preserve">3.0 INTRODUCTION</w:t>
      </w:r>
    </w:p>
    <w:p>
      <w:pPr>
        <w:jc w:val="both"/>
        <w:spacing w:after="240" w:line="480" w:lineRule="auto"/>
        <w:ind w:firstLine="720"/>
      </w:pPr>
      <w:r>
        <w:rPr>
          <w:rFonts w:ascii="Times New Roman" w:hAnsi="Times New Roman" w:cs="Times New Roman"/>
          <w:sz w:val="24"/>
          <w:szCs w:val="24"/>
        </w:rPr>
        <w:t xml:space="preserve">This chapter describes the research methodology adopted for this study. It covers the research design, population, sample size and sampling technique, and instrument for data collection.</w:t>
      </w:r>
    </w:p>
    <w:p>
      <w:pPr>
        <w:spacing w:after="140" w:before="280"/>
      </w:pPr>
      <w:r>
        <w:rPr>
          <w:rFonts w:ascii="Times New Roman" w:hAnsi="Times New Roman" w:cs="Times New Roman"/>
          <w:sz w:val="24"/>
          <w:szCs w:val="24"/>
          <w:b/>
          <w:bCs/>
        </w:rPr>
        <w:t xml:space="preserve">3.1 Research Design</w:t>
      </w:r>
    </w:p>
    <w:p>
      <w:pPr>
        <w:jc w:val="both"/>
        <w:spacing w:after="240" w:line="480" w:lineRule="auto"/>
        <w:ind w:firstLine="720"/>
      </w:pPr>
      <w:r>
        <w:rPr>
          <w:rFonts w:ascii="Times New Roman" w:hAnsi="Times New Roman" w:cs="Times New Roman"/>
          <w:sz w:val="24"/>
          <w:szCs w:val="24"/>
        </w:rPr>
        <w:t xml:space="preserve">This study adopted a descriptive survey research design. This design is most appropriate because it allows for the collection of data from a large sample of respondents to describe the characteristics of a population without manipulating variables (Kothari, 2004). The descriptive survey design is suitable for this study as it seeks to describe the relationship between social media usage and academic performance among undergraduate students.</w:t>
      </w:r>
    </w:p>
    <w:p>
      <w:pPr>
        <w:spacing w:after="140" w:before="280"/>
      </w:pPr>
      <w:r>
        <w:rPr>
          <w:rFonts w:ascii="Times New Roman" w:hAnsi="Times New Roman" w:cs="Times New Roman"/>
          <w:sz w:val="24"/>
          <w:szCs w:val="24"/>
          <w:b/>
          <w:bCs/>
        </w:rPr>
        <w:t xml:space="preserve">3.2 Population of the Study</w:t>
      </w:r>
    </w:p>
    <w:p>
      <w:pPr>
        <w:jc w:val="both"/>
        <w:spacing w:after="240" w:line="480" w:lineRule="auto"/>
        <w:ind w:firstLine="720"/>
      </w:pPr>
      <w:r>
        <w:rPr>
          <w:rFonts w:ascii="Times New Roman" w:hAnsi="Times New Roman" w:cs="Times New Roman"/>
          <w:sz w:val="24"/>
          <w:szCs w:val="24"/>
        </w:rPr>
        <w:t xml:space="preserve">The target population for this study consists of all undergraduate students in the Department of Mass Communication, University of Lagos. According to the department's records for the 2023/2024 academic session, the total population is 1,200 students across all levels (100 to 400 level). The population is heterogeneous in terms of gender, age, and level of study, which necessitated the use of stratified random sampling to ensure proportional representation.</w:t>
      </w:r>
    </w:p>
    <w:p>
      <w:pPr>
        <w:jc w:val="both"/>
        <w:spacing w:after="240" w:line="480" w:lineRule="auto"/>
        <w:ind w:firstLine="720"/>
      </w:pPr>
      <w:r>
        <w:rPr>
          <w:rFonts w:ascii="Times New Roman" w:hAnsi="Times New Roman" w:cs="Times New Roman"/>
          <w:sz w:val="24"/>
          <w:szCs w:val="24"/>
        </w:rPr>
        <w:t xml:space="preserve">[Sections 3.3 – 3.6 available in the complete generated project]</w:t>
      </w:r>
    </w:p>
    <w:p>
      <w:r>
        <w:br w:type="page"/>
      </w:r>
    </w:p>
    <w:p>
      <w:pPr>
        <w:jc w:val="center"/>
        <w:spacing w:after="120"/>
      </w:pPr>
      <w:r>
        <w:rPr>
          <w:rFonts w:ascii="Times New Roman" w:hAnsi="Times New Roman" w:cs="Times New Roman"/>
          <w:sz w:val="28"/>
          <w:szCs w:val="28"/>
          <w:b/>
          <w:bCs/>
        </w:rPr>
        <w:t xml:space="preserve">CHAPTER FOUR</w:t>
      </w:r>
    </w:p>
    <w:p>
      <w:pPr>
        <w:jc w:val="center"/>
        <w:spacing w:after="480"/>
      </w:pPr>
      <w:r>
        <w:rPr>
          <w:rFonts w:ascii="Times New Roman" w:hAnsi="Times New Roman" w:cs="Times New Roman"/>
          <w:sz w:val="28"/>
          <w:szCs w:val="28"/>
          <w:b/>
          <w:bCs/>
          <w:u w:val="single"/>
        </w:rPr>
        <w:t xml:space="preserve">DATA PRESENTATION AND ANALYSIS</w:t>
      </w:r>
    </w:p>
    <w:p>
      <w:pPr>
        <w:spacing w:after="200" w:before="400"/>
      </w:pPr>
      <w:r>
        <w:rPr>
          <w:rFonts w:ascii="Times New Roman" w:hAnsi="Times New Roman" w:cs="Times New Roman"/>
          <w:sz w:val="28"/>
          <w:szCs w:val="28"/>
          <w:b/>
          <w:bCs/>
          <w:u w:val="single"/>
        </w:rPr>
        <w:t xml:space="preserve">4.0 INTRODUCTION</w:t>
      </w:r>
    </w:p>
    <w:p>
      <w:pPr>
        <w:jc w:val="both"/>
        <w:spacing w:after="240" w:line="480" w:lineRule="auto"/>
        <w:ind w:firstLine="720"/>
      </w:pPr>
      <w:r>
        <w:rPr>
          <w:rFonts w:ascii="Times New Roman" w:hAnsi="Times New Roman" w:cs="Times New Roman"/>
          <w:sz w:val="24"/>
          <w:szCs w:val="24"/>
        </w:rPr>
        <w:t xml:space="preserve">This chapter presents the data collected from respondents and analyses the findings in relation to the research objectives. The data is presented using frequency tables, percentages, and mean scores.</w:t>
      </w:r>
    </w:p>
    <w:p>
      <w:pPr>
        <w:spacing w:after="140" w:before="280"/>
      </w:pPr>
      <w:r>
        <w:rPr>
          <w:rFonts w:ascii="Times New Roman" w:hAnsi="Times New Roman" w:cs="Times New Roman"/>
          <w:sz w:val="24"/>
          <w:szCs w:val="24"/>
          <w:b/>
          <w:bCs/>
        </w:rPr>
        <w:t xml:space="preserve">4.1 Demographic Profile of Respondents</w:t>
      </w:r>
    </w:p>
    <w:p>
      <w:pPr>
        <w:jc w:val="center"/>
        <w:spacing w:after="80" w:before="240"/>
      </w:pPr>
      <w:r>
        <w:rPr>
          <w:rFonts w:ascii="Times New Roman" w:hAnsi="Times New Roman" w:cs="Times New Roman"/>
          <w:sz w:val="24"/>
          <w:szCs w:val="24"/>
          <w:b/>
          <w:bCs/>
          <w:i/>
          <w:iCs/>
        </w:rPr>
        <w:t xml:space="preserve">Table 4.1: Distribution of Respondents by Gender</w:t>
      </w:r>
    </w:p>
    <w:tbl>
      <w:tblPr>
        <w:tblW w:w="8640" w:type="dxa"/>
        <w:tblLayout w:type="fixed"/>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80" w:type="dxa"/>
          <w:bottom w:w="80" w:type="dxa"/>
          <w:left w:w="120" w:type="dxa"/>
          <w:right w:w="120" w:type="dxa"/>
        </w:tblCellMar>
      </w:tblPr>
      <w:tblGrid>
        <w:gridCol w:w="2160"/>
        <w:gridCol w:w="2160"/>
        <w:gridCol w:w="2160"/>
        <w:gridCol w:w="2160"/>
      </w:tblGrid>
      <w:tr>
        <w:trPr>
          <w:tblHeader/>
        </w:trPr>
        <w:tc>
          <w:tcPr>
            <w:tcW w:w="2160" w:type="dxa"/>
            <w:shd w:val="clear" w:color="auto" w:fill="1E293B"/>
          </w:tcPr>
          <w:p>
            <w:pPr>
              <w:jc w:val="center"/>
              <w:spacing w:after="80"/>
            </w:pPr>
            <w:r>
              <w:rPr>
                <w:rFonts w:ascii="Times New Roman" w:hAnsi="Times New Roman" w:cs="Times New Roman"/>
                <w:sz w:val="20"/>
                <w:szCs w:val="20"/>
                <w:b/>
                <w:bCs/>
                <w:color w:val="FFFFFF"/>
              </w:rPr>
              <w:t xml:space="preserve">S/N</w:t>
            </w:r>
          </w:p>
        </w:tc>
        <w:tc>
          <w:tcPr>
            <w:tcW w:w="2160" w:type="dxa"/>
            <w:shd w:val="clear" w:color="auto" w:fill="1E293B"/>
          </w:tcPr>
          <w:p>
            <w:pPr>
              <w:jc w:val="center"/>
              <w:spacing w:after="80"/>
            </w:pPr>
            <w:r>
              <w:rPr>
                <w:rFonts w:ascii="Times New Roman" w:hAnsi="Times New Roman" w:cs="Times New Roman"/>
                <w:sz w:val="20"/>
                <w:szCs w:val="20"/>
                <w:b/>
                <w:bCs/>
                <w:color w:val="FFFFFF"/>
              </w:rPr>
              <w:t xml:space="preserve">Gender</w:t>
            </w:r>
          </w:p>
        </w:tc>
        <w:tc>
          <w:tcPr>
            <w:tcW w:w="2160" w:type="dxa"/>
            <w:shd w:val="clear" w:color="auto" w:fill="1E293B"/>
          </w:tcPr>
          <w:p>
            <w:pPr>
              <w:jc w:val="center"/>
              <w:spacing w:after="80"/>
            </w:pPr>
            <w:r>
              <w:rPr>
                <w:rFonts w:ascii="Times New Roman" w:hAnsi="Times New Roman" w:cs="Times New Roman"/>
                <w:sz w:val="20"/>
                <w:szCs w:val="20"/>
                <w:b/>
                <w:bCs/>
                <w:color w:val="FFFFFF"/>
              </w:rPr>
              <w:t xml:space="preserve">Frequency</w:t>
            </w:r>
          </w:p>
        </w:tc>
        <w:tc>
          <w:tcPr>
            <w:tcW w:w="2160" w:type="dxa"/>
            <w:shd w:val="clear" w:color="auto" w:fill="1E293B"/>
          </w:tcPr>
          <w:p>
            <w:pPr>
              <w:jc w:val="center"/>
              <w:spacing w:after="80"/>
            </w:pPr>
            <w:r>
              <w:rPr>
                <w:rFonts w:ascii="Times New Roman" w:hAnsi="Times New Roman" w:cs="Times New Roman"/>
                <w:sz w:val="20"/>
                <w:szCs w:val="20"/>
                <w:b/>
                <w:bCs/>
                <w:color w:val="FFFFFF"/>
              </w:rPr>
              <w:t xml:space="preserve">Percentage (%)</w:t>
            </w:r>
          </w:p>
        </w:tc>
      </w:tr>
      <w:tr>
        <w:tc>
          <w:tcPr>
            <w:tcW w:w="2160" w:type="dxa"/>
            <w:shd w:val="clear" w:color="auto" w:fill="FFFFFF"/>
          </w:tcPr>
          <w:p>
            <w:pPr>
              <w:spacing w:after="80"/>
            </w:pPr>
            <w:r>
              <w:rPr>
                <w:rFonts w:ascii="Times New Roman" w:hAnsi="Times New Roman" w:cs="Times New Roman"/>
                <w:sz w:val="20"/>
                <w:szCs w:val="20"/>
              </w:rPr>
              <w:t xml:space="preserve">1</w:t>
            </w:r>
          </w:p>
        </w:tc>
        <w:tc>
          <w:tcPr>
            <w:tcW w:w="2160" w:type="dxa"/>
            <w:shd w:val="clear" w:color="auto" w:fill="FFFFFF"/>
          </w:tcPr>
          <w:p>
            <w:pPr>
              <w:spacing w:after="80"/>
            </w:pPr>
            <w:r>
              <w:rPr>
                <w:rFonts w:ascii="Times New Roman" w:hAnsi="Times New Roman" w:cs="Times New Roman"/>
                <w:sz w:val="20"/>
                <w:szCs w:val="20"/>
              </w:rPr>
              <w:t xml:space="preserve">Male</w:t>
            </w:r>
          </w:p>
        </w:tc>
        <w:tc>
          <w:tcPr>
            <w:tcW w:w="2160" w:type="dxa"/>
            <w:shd w:val="clear" w:color="auto" w:fill="FFFFFF"/>
          </w:tcPr>
          <w:p>
            <w:pPr>
              <w:spacing w:after="80"/>
            </w:pPr>
            <w:r>
              <w:rPr>
                <w:rFonts w:ascii="Times New Roman" w:hAnsi="Times New Roman" w:cs="Times New Roman"/>
                <w:sz w:val="20"/>
                <w:szCs w:val="20"/>
              </w:rPr>
              <w:t xml:space="preserve">120</w:t>
            </w:r>
          </w:p>
        </w:tc>
        <w:tc>
          <w:tcPr>
            <w:tcW w:w="2160" w:type="dxa"/>
            <w:shd w:val="clear" w:color="auto" w:fill="FFFFFF"/>
          </w:tcPr>
          <w:p>
            <w:pPr>
              <w:spacing w:after="80"/>
            </w:pPr>
            <w:r>
              <w:rPr>
                <w:rFonts w:ascii="Times New Roman" w:hAnsi="Times New Roman" w:cs="Times New Roman"/>
                <w:sz w:val="20"/>
                <w:szCs w:val="20"/>
              </w:rPr>
              <w:t xml:space="preserve">60%</w:t>
            </w:r>
          </w:p>
        </w:tc>
      </w:tr>
      <w:tr>
        <w:tc>
          <w:tcPr>
            <w:tcW w:w="2160" w:type="dxa"/>
            <w:shd w:val="clear" w:color="auto" w:fill="EFF6FF"/>
          </w:tcPr>
          <w:p>
            <w:pPr>
              <w:spacing w:after="80"/>
            </w:pPr>
            <w:r>
              <w:rPr>
                <w:rFonts w:ascii="Times New Roman" w:hAnsi="Times New Roman" w:cs="Times New Roman"/>
                <w:sz w:val="20"/>
                <w:szCs w:val="20"/>
              </w:rPr>
              <w:t xml:space="preserve">2</w:t>
            </w:r>
          </w:p>
        </w:tc>
        <w:tc>
          <w:tcPr>
            <w:tcW w:w="2160" w:type="dxa"/>
            <w:shd w:val="clear" w:color="auto" w:fill="EFF6FF"/>
          </w:tcPr>
          <w:p>
            <w:pPr>
              <w:spacing w:after="80"/>
            </w:pPr>
            <w:r>
              <w:rPr>
                <w:rFonts w:ascii="Times New Roman" w:hAnsi="Times New Roman" w:cs="Times New Roman"/>
                <w:sz w:val="20"/>
                <w:szCs w:val="20"/>
              </w:rPr>
              <w:t xml:space="preserve">Female</w:t>
            </w:r>
          </w:p>
        </w:tc>
        <w:tc>
          <w:tcPr>
            <w:tcW w:w="2160" w:type="dxa"/>
            <w:shd w:val="clear" w:color="auto" w:fill="EFF6FF"/>
          </w:tcPr>
          <w:p>
            <w:pPr>
              <w:spacing w:after="80"/>
            </w:pPr>
            <w:r>
              <w:rPr>
                <w:rFonts w:ascii="Times New Roman" w:hAnsi="Times New Roman" w:cs="Times New Roman"/>
                <w:sz w:val="20"/>
                <w:szCs w:val="20"/>
              </w:rPr>
              <w:t xml:space="preserve">80</w:t>
            </w:r>
          </w:p>
        </w:tc>
        <w:tc>
          <w:tcPr>
            <w:tcW w:w="2160" w:type="dxa"/>
            <w:shd w:val="clear" w:color="auto" w:fill="EFF6FF"/>
          </w:tcPr>
          <w:p>
            <w:pPr>
              <w:spacing w:after="80"/>
            </w:pPr>
            <w:r>
              <w:rPr>
                <w:rFonts w:ascii="Times New Roman" w:hAnsi="Times New Roman" w:cs="Times New Roman"/>
                <w:sz w:val="20"/>
                <w:szCs w:val="20"/>
              </w:rPr>
              <w:t xml:space="preserve">40%</w:t>
            </w:r>
          </w:p>
        </w:tc>
      </w:tr>
      <w:tr>
        <w:tc>
          <w:tcPr>
            <w:tcW w:w="2160" w:type="dxa"/>
            <w:shd w:val="clear" w:color="auto" w:fill="FFFFFF"/>
          </w:tcPr>
          <w:p>
            <w:pPr>
              <w:spacing w:after="80"/>
            </w:pPr>
            <w:r>
              <w:rPr>
                <w:rFonts w:ascii="Times New Roman" w:hAnsi="Times New Roman" w:cs="Times New Roman"/>
                <w:sz w:val="20"/>
                <w:szCs w:val="20"/>
              </w:rPr>
              <w:t xml:space="preserve"/>
            </w:r>
          </w:p>
        </w:tc>
        <w:tc>
          <w:tcPr>
            <w:tcW w:w="2160" w:type="dxa"/>
            <w:shd w:val="clear" w:color="auto" w:fill="FFFFFF"/>
          </w:tcPr>
          <w:p>
            <w:pPr>
              <w:spacing w:after="80"/>
            </w:pPr>
            <w:r>
              <w:rPr>
                <w:rFonts w:ascii="Times New Roman" w:hAnsi="Times New Roman" w:cs="Times New Roman"/>
                <w:sz w:val="20"/>
                <w:szCs w:val="20"/>
              </w:rPr>
              <w:t xml:space="preserve">Total</w:t>
            </w:r>
          </w:p>
        </w:tc>
        <w:tc>
          <w:tcPr>
            <w:tcW w:w="2160" w:type="dxa"/>
            <w:shd w:val="clear" w:color="auto" w:fill="FFFFFF"/>
          </w:tcPr>
          <w:p>
            <w:pPr>
              <w:spacing w:after="80"/>
            </w:pPr>
            <w:r>
              <w:rPr>
                <w:rFonts w:ascii="Times New Roman" w:hAnsi="Times New Roman" w:cs="Times New Roman"/>
                <w:sz w:val="20"/>
                <w:szCs w:val="20"/>
              </w:rPr>
              <w:t xml:space="preserve">200</w:t>
            </w:r>
          </w:p>
        </w:tc>
        <w:tc>
          <w:tcPr>
            <w:tcW w:w="2160" w:type="dxa"/>
            <w:shd w:val="clear" w:color="auto" w:fill="FFFFFF"/>
          </w:tcPr>
          <w:p>
            <w:pPr>
              <w:spacing w:after="80"/>
            </w:pPr>
            <w:r>
              <w:rPr>
                <w:rFonts w:ascii="Times New Roman" w:hAnsi="Times New Roman" w:cs="Times New Roman"/>
                <w:sz w:val="20"/>
                <w:szCs w:val="20"/>
              </w:rPr>
              <w:t xml:space="preserve">100%</w:t>
            </w:r>
          </w:p>
        </w:tc>
      </w:tr>
    </w:tbl>
    <w:p>
      <w:pPr>
        <w:spacing w:after="240"/>
      </w:pPr>
      <w:r>
        <w:rPr>
          <w:rFonts w:ascii="Times New Roman" w:hAnsi="Times New Roman" w:cs="Times New Roman"/>
          <w:sz w:val="24"/>
          <w:szCs w:val="24"/>
        </w:rPr>
        <w:t xml:space="preserve"/>
      </w:r>
    </w:p>
    <w:p>
      <w:pPr>
        <w:jc w:val="both"/>
        <w:spacing w:after="240" w:line="480" w:lineRule="auto"/>
        <w:ind w:firstLine="720"/>
      </w:pPr>
      <w:r>
        <w:rPr>
          <w:rFonts w:ascii="Times New Roman" w:hAnsi="Times New Roman" w:cs="Times New Roman"/>
          <w:sz w:val="24"/>
          <w:szCs w:val="24"/>
        </w:rPr>
        <w:t xml:space="preserve">Table 4.1 reveals that 120 (60%) of the respondents were male while 80 (40%) were female. This finding is consistent with the population distribution in the study area (Adeyemi, 2022).</w:t>
      </w:r>
    </w:p>
    <w:p>
      <w:pPr>
        <w:spacing w:after="140" w:before="280"/>
      </w:pPr>
      <w:r>
        <w:rPr>
          <w:rFonts w:ascii="Times New Roman" w:hAnsi="Times New Roman" w:cs="Times New Roman"/>
          <w:sz w:val="24"/>
          <w:szCs w:val="24"/>
          <w:b/>
          <w:bCs/>
        </w:rPr>
        <w:t xml:space="preserve">4.2 Social Media Usage Frequency</w:t>
      </w:r>
    </w:p>
    <w:p>
      <w:pPr>
        <w:jc w:val="center"/>
        <w:spacing w:after="80" w:before="240"/>
      </w:pPr>
      <w:r>
        <w:rPr>
          <w:rFonts w:ascii="Times New Roman" w:hAnsi="Times New Roman" w:cs="Times New Roman"/>
          <w:sz w:val="24"/>
          <w:szCs w:val="24"/>
          <w:b/>
          <w:bCs/>
          <w:i/>
          <w:iCs/>
        </w:rPr>
        <w:t xml:space="preserve">Table 4.2: Mean Responses on Social Media Usage</w:t>
      </w:r>
    </w:p>
    <w:tbl>
      <w:tblPr>
        <w:tblW w:w="8640" w:type="dxa"/>
        <w:tblLayout w:type="fixed"/>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80" w:type="dxa"/>
          <w:bottom w:w="80" w:type="dxa"/>
          <w:left w:w="120" w:type="dxa"/>
          <w:right w:w="120" w:type="dxa"/>
        </w:tblCellMar>
      </w:tblPr>
      <w:tblGrid>
        <w:gridCol w:w="1728"/>
        <w:gridCol w:w="1728"/>
        <w:gridCol w:w="1728"/>
        <w:gridCol w:w="1728"/>
        <w:gridCol w:w="1728"/>
      </w:tblGrid>
      <w:tr>
        <w:trPr>
          <w:tblHeader/>
        </w:trPr>
        <w:tc>
          <w:tcPr>
            <w:tcW w:w="1728" w:type="dxa"/>
            <w:shd w:val="clear" w:color="auto" w:fill="1E293B"/>
          </w:tcPr>
          <w:p>
            <w:pPr>
              <w:jc w:val="center"/>
              <w:spacing w:after="80"/>
            </w:pPr>
            <w:r>
              <w:rPr>
                <w:rFonts w:ascii="Times New Roman" w:hAnsi="Times New Roman" w:cs="Times New Roman"/>
                <w:sz w:val="20"/>
                <w:szCs w:val="20"/>
                <w:b/>
                <w:bCs/>
                <w:color w:val="FFFFFF"/>
              </w:rPr>
              <w:t xml:space="preserve">S/N</w:t>
            </w:r>
          </w:p>
        </w:tc>
        <w:tc>
          <w:tcPr>
            <w:tcW w:w="1728" w:type="dxa"/>
            <w:shd w:val="clear" w:color="auto" w:fill="1E293B"/>
          </w:tcPr>
          <w:p>
            <w:pPr>
              <w:jc w:val="center"/>
              <w:spacing w:after="80"/>
            </w:pPr>
            <w:r>
              <w:rPr>
                <w:rFonts w:ascii="Times New Roman" w:hAnsi="Times New Roman" w:cs="Times New Roman"/>
                <w:sz w:val="20"/>
                <w:szCs w:val="20"/>
                <w:b/>
                <w:bCs/>
                <w:color w:val="FFFFFF"/>
              </w:rPr>
              <w:t xml:space="preserve">Item</w:t>
            </w:r>
          </w:p>
        </w:tc>
        <w:tc>
          <w:tcPr>
            <w:tcW w:w="1728" w:type="dxa"/>
            <w:shd w:val="clear" w:color="auto" w:fill="1E293B"/>
          </w:tcPr>
          <w:p>
            <w:pPr>
              <w:jc w:val="center"/>
              <w:spacing w:after="80"/>
            </w:pPr>
            <w:r>
              <w:rPr>
                <w:rFonts w:ascii="Times New Roman" w:hAnsi="Times New Roman" w:cs="Times New Roman"/>
                <w:sz w:val="20"/>
                <w:szCs w:val="20"/>
                <w:b/>
                <w:bCs/>
                <w:color w:val="FFFFFF"/>
              </w:rPr>
              <w:t xml:space="preserve">Mean</w:t>
            </w:r>
          </w:p>
        </w:tc>
        <w:tc>
          <w:tcPr>
            <w:tcW w:w="1728" w:type="dxa"/>
            <w:shd w:val="clear" w:color="auto" w:fill="1E293B"/>
          </w:tcPr>
          <w:p>
            <w:pPr>
              <w:jc w:val="center"/>
              <w:spacing w:after="80"/>
            </w:pPr>
            <w:r>
              <w:rPr>
                <w:rFonts w:ascii="Times New Roman" w:hAnsi="Times New Roman" w:cs="Times New Roman"/>
                <w:sz w:val="20"/>
                <w:szCs w:val="20"/>
                <w:b/>
                <w:bCs/>
                <w:color w:val="FFFFFF"/>
              </w:rPr>
              <w:t xml:space="preserve">Std Dev</w:t>
            </w:r>
          </w:p>
        </w:tc>
        <w:tc>
          <w:tcPr>
            <w:tcW w:w="1728" w:type="dxa"/>
            <w:shd w:val="clear" w:color="auto" w:fill="1E293B"/>
          </w:tcPr>
          <w:p>
            <w:pPr>
              <w:jc w:val="center"/>
              <w:spacing w:after="80"/>
            </w:pPr>
            <w:r>
              <w:rPr>
                <w:rFonts w:ascii="Times New Roman" w:hAnsi="Times New Roman" w:cs="Times New Roman"/>
                <w:sz w:val="20"/>
                <w:szCs w:val="20"/>
                <w:b/>
                <w:bCs/>
                <w:color w:val="FFFFFF"/>
              </w:rPr>
              <w:t xml:space="preserve">Decision</w:t>
            </w:r>
          </w:p>
        </w:tc>
      </w:tr>
      <w:tr>
        <w:tc>
          <w:tcPr>
            <w:tcW w:w="1728" w:type="dxa"/>
            <w:shd w:val="clear" w:color="auto" w:fill="FFFFFF"/>
          </w:tcPr>
          <w:p>
            <w:pPr>
              <w:spacing w:after="80"/>
            </w:pPr>
            <w:r>
              <w:rPr>
                <w:rFonts w:ascii="Times New Roman" w:hAnsi="Times New Roman" w:cs="Times New Roman"/>
                <w:sz w:val="20"/>
                <w:szCs w:val="20"/>
              </w:rPr>
              <w:t xml:space="preserve">1</w:t>
            </w:r>
          </w:p>
        </w:tc>
        <w:tc>
          <w:tcPr>
            <w:tcW w:w="1728" w:type="dxa"/>
            <w:shd w:val="clear" w:color="auto" w:fill="FFFFFF"/>
          </w:tcPr>
          <w:p>
            <w:pPr>
              <w:spacing w:after="80"/>
            </w:pPr>
            <w:r>
              <w:rPr>
                <w:rFonts w:ascii="Times New Roman" w:hAnsi="Times New Roman" w:cs="Times New Roman"/>
                <w:sz w:val="20"/>
                <w:szCs w:val="20"/>
              </w:rPr>
              <w:t xml:space="preserve">I use social media daily</w:t>
            </w:r>
          </w:p>
        </w:tc>
        <w:tc>
          <w:tcPr>
            <w:tcW w:w="1728" w:type="dxa"/>
            <w:shd w:val="clear" w:color="auto" w:fill="FFFFFF"/>
          </w:tcPr>
          <w:p>
            <w:pPr>
              <w:spacing w:after="80"/>
            </w:pPr>
            <w:r>
              <w:rPr>
                <w:rFonts w:ascii="Times New Roman" w:hAnsi="Times New Roman" w:cs="Times New Roman"/>
                <w:sz w:val="20"/>
                <w:szCs w:val="20"/>
              </w:rPr>
              <w:t xml:space="preserve">4.52</w:t>
            </w:r>
          </w:p>
        </w:tc>
        <w:tc>
          <w:tcPr>
            <w:tcW w:w="1728" w:type="dxa"/>
            <w:shd w:val="clear" w:color="auto" w:fill="FFFFFF"/>
          </w:tcPr>
          <w:p>
            <w:pPr>
              <w:spacing w:after="80"/>
            </w:pPr>
            <w:r>
              <w:rPr>
                <w:rFonts w:ascii="Times New Roman" w:hAnsi="Times New Roman" w:cs="Times New Roman"/>
                <w:sz w:val="20"/>
                <w:szCs w:val="20"/>
              </w:rPr>
              <w:t xml:space="preserve">0.61</w:t>
            </w:r>
          </w:p>
        </w:tc>
        <w:tc>
          <w:tcPr>
            <w:tcW w:w="1728" w:type="dxa"/>
            <w:shd w:val="clear" w:color="auto" w:fill="FFFFFF"/>
          </w:tcPr>
          <w:p>
            <w:pPr>
              <w:spacing w:after="80"/>
            </w:pPr>
            <w:r>
              <w:rPr>
                <w:rFonts w:ascii="Times New Roman" w:hAnsi="Times New Roman" w:cs="Times New Roman"/>
                <w:sz w:val="20"/>
                <w:szCs w:val="20"/>
              </w:rPr>
              <w:t xml:space="preserve">Accepted</w:t>
            </w:r>
          </w:p>
        </w:tc>
      </w:tr>
      <w:tr>
        <w:tc>
          <w:tcPr>
            <w:tcW w:w="1728" w:type="dxa"/>
            <w:shd w:val="clear" w:color="auto" w:fill="EFF6FF"/>
          </w:tcPr>
          <w:p>
            <w:pPr>
              <w:spacing w:after="80"/>
            </w:pPr>
            <w:r>
              <w:rPr>
                <w:rFonts w:ascii="Times New Roman" w:hAnsi="Times New Roman" w:cs="Times New Roman"/>
                <w:sz w:val="20"/>
                <w:szCs w:val="20"/>
              </w:rPr>
              <w:t xml:space="preserve">2</w:t>
            </w:r>
          </w:p>
        </w:tc>
        <w:tc>
          <w:tcPr>
            <w:tcW w:w="1728" w:type="dxa"/>
            <w:shd w:val="clear" w:color="auto" w:fill="EFF6FF"/>
          </w:tcPr>
          <w:p>
            <w:pPr>
              <w:spacing w:after="80"/>
            </w:pPr>
            <w:r>
              <w:rPr>
                <w:rFonts w:ascii="Times New Roman" w:hAnsi="Times New Roman" w:cs="Times New Roman"/>
                <w:sz w:val="20"/>
                <w:szCs w:val="20"/>
              </w:rPr>
              <w:t xml:space="preserve">I spend more than 4 hours on social media daily</w:t>
            </w:r>
          </w:p>
        </w:tc>
        <w:tc>
          <w:tcPr>
            <w:tcW w:w="1728" w:type="dxa"/>
            <w:shd w:val="clear" w:color="auto" w:fill="EFF6FF"/>
          </w:tcPr>
          <w:p>
            <w:pPr>
              <w:spacing w:after="80"/>
            </w:pPr>
            <w:r>
              <w:rPr>
                <w:rFonts w:ascii="Times New Roman" w:hAnsi="Times New Roman" w:cs="Times New Roman"/>
                <w:sz w:val="20"/>
                <w:szCs w:val="20"/>
              </w:rPr>
              <w:t xml:space="preserve">3.89</w:t>
            </w:r>
          </w:p>
        </w:tc>
        <w:tc>
          <w:tcPr>
            <w:tcW w:w="1728" w:type="dxa"/>
            <w:shd w:val="clear" w:color="auto" w:fill="EFF6FF"/>
          </w:tcPr>
          <w:p>
            <w:pPr>
              <w:spacing w:after="80"/>
            </w:pPr>
            <w:r>
              <w:rPr>
                <w:rFonts w:ascii="Times New Roman" w:hAnsi="Times New Roman" w:cs="Times New Roman"/>
                <w:sz w:val="20"/>
                <w:szCs w:val="20"/>
              </w:rPr>
              <w:t xml:space="preserve">0.74</w:t>
            </w:r>
          </w:p>
        </w:tc>
        <w:tc>
          <w:tcPr>
            <w:tcW w:w="1728" w:type="dxa"/>
            <w:shd w:val="clear" w:color="auto" w:fill="EFF6FF"/>
          </w:tcPr>
          <w:p>
            <w:pPr>
              <w:spacing w:after="80"/>
            </w:pPr>
            <w:r>
              <w:rPr>
                <w:rFonts w:ascii="Times New Roman" w:hAnsi="Times New Roman" w:cs="Times New Roman"/>
                <w:sz w:val="20"/>
                <w:szCs w:val="20"/>
              </w:rPr>
              <w:t xml:space="preserve">Accepted</w:t>
            </w:r>
          </w:p>
        </w:tc>
      </w:tr>
      <w:tr>
        <w:tc>
          <w:tcPr>
            <w:tcW w:w="1728" w:type="dxa"/>
            <w:shd w:val="clear" w:color="auto" w:fill="FFFFFF"/>
          </w:tcPr>
          <w:p>
            <w:pPr>
              <w:spacing w:after="80"/>
            </w:pPr>
            <w:r>
              <w:rPr>
                <w:rFonts w:ascii="Times New Roman" w:hAnsi="Times New Roman" w:cs="Times New Roman"/>
                <w:sz w:val="20"/>
                <w:szCs w:val="20"/>
              </w:rPr>
              <w:t xml:space="preserve"/>
            </w:r>
          </w:p>
        </w:tc>
        <w:tc>
          <w:tcPr>
            <w:tcW w:w="1728" w:type="dxa"/>
            <w:shd w:val="clear" w:color="auto" w:fill="FFFFFF"/>
          </w:tcPr>
          <w:p>
            <w:pPr>
              <w:spacing w:after="80"/>
            </w:pPr>
            <w:r>
              <w:rPr>
                <w:rFonts w:ascii="Times New Roman" w:hAnsi="Times New Roman" w:cs="Times New Roman"/>
                <w:sz w:val="20"/>
                <w:szCs w:val="20"/>
              </w:rPr>
              <w:t xml:space="preserve">Grand Mean</w:t>
            </w:r>
          </w:p>
        </w:tc>
        <w:tc>
          <w:tcPr>
            <w:tcW w:w="1728" w:type="dxa"/>
            <w:shd w:val="clear" w:color="auto" w:fill="FFFFFF"/>
          </w:tcPr>
          <w:p>
            <w:pPr>
              <w:spacing w:after="80"/>
            </w:pPr>
            <w:r>
              <w:rPr>
                <w:rFonts w:ascii="Times New Roman" w:hAnsi="Times New Roman" w:cs="Times New Roman"/>
                <w:sz w:val="20"/>
                <w:szCs w:val="20"/>
              </w:rPr>
              <w:t xml:space="preserve">4.21</w:t>
            </w:r>
          </w:p>
        </w:tc>
        <w:tc>
          <w:tcPr>
            <w:tcW w:w="1728" w:type="dxa"/>
            <w:shd w:val="clear" w:color="auto" w:fill="FFFFFF"/>
          </w:tcPr>
          <w:p>
            <w:pPr>
              <w:spacing w:after="80"/>
            </w:pPr>
            <w:r>
              <w:rPr>
                <w:rFonts w:ascii="Times New Roman" w:hAnsi="Times New Roman" w:cs="Times New Roman"/>
                <w:sz w:val="20"/>
                <w:szCs w:val="20"/>
              </w:rPr>
              <w:t xml:space="preserve">0.68</w:t>
            </w:r>
          </w:p>
        </w:tc>
        <w:tc>
          <w:tcPr>
            <w:tcW w:w="1728" w:type="dxa"/>
            <w:shd w:val="clear" w:color="auto" w:fill="FFFFFF"/>
          </w:tcPr>
          <w:p>
            <w:pPr>
              <w:spacing w:after="80"/>
            </w:pPr>
            <w:r>
              <w:rPr>
                <w:rFonts w:ascii="Times New Roman" w:hAnsi="Times New Roman" w:cs="Times New Roman"/>
                <w:sz w:val="20"/>
                <w:szCs w:val="20"/>
              </w:rPr>
              <w:t xml:space="preserve">Accepted</w:t>
            </w:r>
          </w:p>
        </w:tc>
      </w:tr>
    </w:tbl>
    <w:p>
      <w:pPr>
        <w:spacing w:after="240"/>
      </w:pPr>
      <w:r>
        <w:rPr>
          <w:rFonts w:ascii="Times New Roman" w:hAnsi="Times New Roman" w:cs="Times New Roman"/>
          <w:sz w:val="24"/>
          <w:szCs w:val="24"/>
        </w:rPr>
        <w:t xml:space="preserve"/>
      </w:r>
    </w:p>
    <w:p>
      <w:pPr>
        <w:jc w:val="both"/>
        <w:spacing w:after="240" w:line="480" w:lineRule="auto"/>
        <w:ind w:firstLine="720"/>
      </w:pPr>
      <w:r>
        <w:rPr>
          <w:rFonts w:ascii="Times New Roman" w:hAnsi="Times New Roman" w:cs="Times New Roman"/>
          <w:sz w:val="24"/>
          <w:szCs w:val="24"/>
        </w:rPr>
        <w:t xml:space="preserve">The grand mean of 4.21 indicates that respondents agreed that they frequently use social media on a daily basis (Okafor &amp; Nwosu, 2021).</w:t>
      </w:r>
    </w:p>
    <w:p>
      <w:pPr>
        <w:jc w:val="both"/>
        <w:spacing w:after="240" w:line="480" w:lineRule="auto"/>
        <w:ind w:firstLine="720"/>
      </w:pPr>
      <w:r>
        <w:rPr>
          <w:rFonts w:ascii="Times New Roman" w:hAnsi="Times New Roman" w:cs="Times New Roman"/>
          <w:sz w:val="24"/>
          <w:szCs w:val="24"/>
        </w:rPr>
        <w:t xml:space="preserve">[Sections 4.3 – 4.4 available in the complete generated project]</w:t>
      </w:r>
    </w:p>
    <w:p>
      <w:r>
        <w:br w:type="page"/>
      </w:r>
    </w:p>
    <w:p>
      <w:pPr>
        <w:jc w:val="center"/>
        <w:spacing w:after="120"/>
      </w:pPr>
      <w:r>
        <w:rPr>
          <w:rFonts w:ascii="Times New Roman" w:hAnsi="Times New Roman" w:cs="Times New Roman"/>
          <w:sz w:val="28"/>
          <w:szCs w:val="28"/>
          <w:b/>
          <w:bCs/>
        </w:rPr>
        <w:t xml:space="preserve">CHAPTER FIVE</w:t>
      </w:r>
    </w:p>
    <w:p>
      <w:pPr>
        <w:jc w:val="center"/>
        <w:spacing w:after="480"/>
      </w:pPr>
      <w:r>
        <w:rPr>
          <w:rFonts w:ascii="Times New Roman" w:hAnsi="Times New Roman" w:cs="Times New Roman"/>
          <w:sz w:val="28"/>
          <w:szCs w:val="28"/>
          <w:b/>
          <w:bCs/>
          <w:u w:val="single"/>
        </w:rPr>
        <w:t xml:space="preserve">SUMMARY, CONCLUSION AND RECOMMENDATIONS</w:t>
      </w:r>
    </w:p>
    <w:p>
      <w:pPr>
        <w:spacing w:after="200" w:before="400"/>
      </w:pPr>
      <w:r>
        <w:rPr>
          <w:rFonts w:ascii="Times New Roman" w:hAnsi="Times New Roman" w:cs="Times New Roman"/>
          <w:sz w:val="28"/>
          <w:szCs w:val="28"/>
          <w:b/>
          <w:bCs/>
          <w:u w:val="single"/>
        </w:rPr>
        <w:t xml:space="preserve">5.0 INTRODUCTION</w:t>
      </w:r>
    </w:p>
    <w:p>
      <w:pPr>
        <w:jc w:val="both"/>
        <w:spacing w:after="240" w:line="480" w:lineRule="auto"/>
        <w:ind w:firstLine="720"/>
      </w:pPr>
      <w:r>
        <w:rPr>
          <w:rFonts w:ascii="Times New Roman" w:hAnsi="Times New Roman" w:cs="Times New Roman"/>
          <w:sz w:val="24"/>
          <w:szCs w:val="24"/>
        </w:rPr>
        <w:t xml:space="preserve">This chapter presents the summary of findings, conclusions, and recommendations based on the study findings.</w:t>
      </w:r>
    </w:p>
    <w:p>
      <w:pPr>
        <w:spacing w:after="140" w:before="280"/>
      </w:pPr>
      <w:r>
        <w:rPr>
          <w:rFonts w:ascii="Times New Roman" w:hAnsi="Times New Roman" w:cs="Times New Roman"/>
          <w:sz w:val="24"/>
          <w:szCs w:val="24"/>
          <w:b/>
          <w:bCs/>
        </w:rPr>
        <w:t xml:space="preserve">5.1 Summary</w:t>
      </w:r>
    </w:p>
    <w:p>
      <w:pPr>
        <w:jc w:val="both"/>
        <w:spacing w:after="240" w:line="480" w:lineRule="auto"/>
        <w:ind w:firstLine="720"/>
      </w:pPr>
      <w:r>
        <w:rPr>
          <w:rFonts w:ascii="Times New Roman" w:hAnsi="Times New Roman" w:cs="Times New Roman"/>
          <w:sz w:val="24"/>
          <w:szCs w:val="24"/>
        </w:rPr>
        <w:t xml:space="preserve">This study investigated the impact of social media on the academic performance of undergraduate students in the Department of Mass Communication, University of Lagos. A descriptive survey design was adopted, with data collected from 200 respondents. The major finding is that there is a significant negative relationship between social media usage and academic performance (r = -0.62, p &lt; 0.05).</w:t>
      </w:r>
    </w:p>
    <w:p>
      <w:pPr>
        <w:spacing w:after="140" w:before="280"/>
      </w:pPr>
      <w:r>
        <w:rPr>
          <w:rFonts w:ascii="Times New Roman" w:hAnsi="Times New Roman" w:cs="Times New Roman"/>
          <w:sz w:val="24"/>
          <w:szCs w:val="24"/>
          <w:b/>
          <w:bCs/>
        </w:rPr>
        <w:t xml:space="preserve">5.2 Conclusion</w:t>
      </w:r>
    </w:p>
    <w:p>
      <w:pPr>
        <w:jc w:val="both"/>
        <w:spacing w:after="240" w:line="480" w:lineRule="auto"/>
        <w:ind w:firstLine="720"/>
      </w:pPr>
      <w:r>
        <w:rPr>
          <w:rFonts w:ascii="Times New Roman" w:hAnsi="Times New Roman" w:cs="Times New Roman"/>
          <w:sz w:val="24"/>
          <w:szCs w:val="24"/>
        </w:rPr>
        <w:t xml:space="preserve">The findings confirm that social media usage has a significant negative impact on academic performance when used excessively. However, when used strategically for academic research and collaboration, social media can serve as a valuable educational tool.</w:t>
      </w:r>
    </w:p>
    <w:p>
      <w:pPr>
        <w:jc w:val="both"/>
        <w:spacing w:after="240" w:line="480" w:lineRule="auto"/>
        <w:ind w:firstLine="720"/>
      </w:pPr>
      <w:r>
        <w:rPr>
          <w:rFonts w:ascii="Times New Roman" w:hAnsi="Times New Roman" w:cs="Times New Roman"/>
          <w:sz w:val="24"/>
          <w:szCs w:val="24"/>
        </w:rPr>
        <w:t xml:space="preserve">[Section 5.3 and full References available in the complete generated project]</w:t>
      </w:r>
    </w:p>
    <w:p>
      <w:r>
        <w:br w:type="page"/>
      </w:r>
    </w:p>
    <w:sectPr>
      <w:pgSz w:w="12240" w:h="15840" w:orient="portrait"/>
      <w:pgMar w:top="1440" w:right="1440" w:bottom="1440" w:left="2160" w:header="708" w:footer="708" w:gutter="0"/>
    </w:sectPr>
  </w:body>
</w:document>
</file>

<file path=word/settings.xml><?xml version="1.0" encoding="utf-8"?>
<w:settings xmlns:w="http://schemas.openxmlformats.org/wordprocessingml/2006/main">
  <w:defaultTabStop w:val="720"/>
  <w:compa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hAnsi="Times New Roman" w:cs="Times New Roman"/>
        <w:sz w:val="24"/>
        <w:szCs w:val="24"/>
        <w:lang w:val="en-US"/>
      </w:rPr>
    </w:rPrDefault>
    <w:pPrDefault>
      <w:pPr>
        <w:spacing w:after="240" w:line="480" w:lineRule="auto"/>
        <w:jc w:val="both"/>
      </w:pPr>
    </w:pPrDefault>
  </w:docDefaults>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